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A2" w:rsidRDefault="00B350C8">
      <w:pPr>
        <w:widowControl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811AA2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811AA2">
        <w:rPr>
          <w:rFonts w:ascii="Arial" w:hAnsi="Arial" w:cs="Arial"/>
          <w:b/>
          <w:bCs/>
          <w:sz w:val="24"/>
          <w:szCs w:val="24"/>
        </w:rPr>
        <w:t>T.P.I. -- CRIM. 31.</w:t>
      </w:r>
      <w:r w:rsidR="00F57932">
        <w:rPr>
          <w:rFonts w:ascii="Arial" w:hAnsi="Arial" w:cs="Arial"/>
          <w:b/>
          <w:bCs/>
          <w:sz w:val="24"/>
          <w:szCs w:val="24"/>
        </w:rPr>
        <w:t>12</w:t>
      </w:r>
      <w:r w:rsidR="00E621B6">
        <w:rPr>
          <w:rFonts w:ascii="Arial" w:hAnsi="Arial" w:cs="Arial"/>
          <w:b/>
          <w:bCs/>
          <w:sz w:val="24"/>
          <w:szCs w:val="24"/>
        </w:rPr>
        <w:t>(a)</w:t>
      </w:r>
    </w:p>
    <w:p w:rsidR="00811AA2" w:rsidRPr="0031508A" w:rsidRDefault="00F57932">
      <w:pPr>
        <w:widowControl/>
        <w:spacing w:line="480" w:lineRule="auto"/>
        <w:jc w:val="center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F57932">
        <w:rPr>
          <w:rFonts w:ascii="Arial" w:hAnsi="Arial" w:cs="Arial"/>
          <w:b/>
          <w:bCs/>
          <w:sz w:val="24"/>
          <w:szCs w:val="24"/>
        </w:rPr>
        <w:t>SUPPLEMENTAL INSTRUCTION: DRUG-FREE ZONE</w:t>
      </w:r>
    </w:p>
    <w:p w:rsidR="00586E25" w:rsidRPr="00586E25" w:rsidRDefault="00586E25" w:rsidP="00586E25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  <w:vertAlign w:val="superscript"/>
        </w:rPr>
      </w:pPr>
      <w:r w:rsidRPr="00586E25">
        <w:rPr>
          <w:rFonts w:ascii="Arial" w:hAnsi="Arial" w:cs="Arial"/>
          <w:sz w:val="24"/>
          <w:szCs w:val="24"/>
          <w:lang w:val="en-CA"/>
        </w:rPr>
        <w:fldChar w:fldCharType="begin"/>
      </w:r>
      <w:r w:rsidRPr="00586E25">
        <w:rPr>
          <w:rFonts w:ascii="Arial" w:hAnsi="Arial" w:cs="Arial"/>
          <w:sz w:val="24"/>
          <w:szCs w:val="24"/>
          <w:lang w:val="en-CA"/>
        </w:rPr>
        <w:instrText xml:space="preserve"> SEQ CHAPTER \h \r 1</w:instrText>
      </w:r>
      <w:r w:rsidRPr="00586E25">
        <w:rPr>
          <w:rFonts w:ascii="Arial" w:hAnsi="Arial" w:cs="Arial"/>
          <w:sz w:val="24"/>
          <w:szCs w:val="24"/>
          <w:lang w:val="en-CA"/>
        </w:rPr>
        <w:fldChar w:fldCharType="end"/>
      </w:r>
      <w:r w:rsidRPr="00586E25">
        <w:rPr>
          <w:rFonts w:ascii="Arial" w:hAnsi="Arial" w:cs="Arial"/>
          <w:sz w:val="24"/>
          <w:szCs w:val="24"/>
        </w:rPr>
        <w:t xml:space="preserve">If you find the defendant(s) guilty of ________________ in Count ______ beyond a reasonable doubt, it will then be your duty to determine whether or not this act occurred 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[on the grounds or facilities of a school] 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[only for offenses committed prior to 9/1/20: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within one thousand feet (1,000’)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 [only for offenses committed on or after 9/1/20:</w:t>
      </w:r>
      <w:r w:rsidRPr="00586E25">
        <w:rPr>
          <w:rFonts w:ascii="Arial" w:hAnsi="Arial" w:cs="Arial"/>
          <w:i/>
          <w:iCs/>
          <w:sz w:val="24"/>
          <w:szCs w:val="24"/>
        </w:rPr>
        <w:t>within five hundred feet (500’) of or within the area bounded by a divided federal highway, whichever is less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of the real property that comprises a [public] [private] [elementary school] [middle school] [secondary school] preschool] [child care agency] [public library] [recreational center] [park]].</w:t>
      </w:r>
      <w:r w:rsidRPr="00586E25">
        <w:rPr>
          <w:rFonts w:ascii="Arial" w:hAnsi="Arial" w:cs="Arial"/>
          <w:sz w:val="24"/>
          <w:szCs w:val="24"/>
        </w:rPr>
        <w:t xml:space="preserve"> </w:t>
      </w:r>
    </w:p>
    <w:p w:rsidR="00586E25" w:rsidRPr="00586E25" w:rsidRDefault="00586E25" w:rsidP="00586E25">
      <w:pPr>
        <w:widowControl/>
        <w:spacing w:line="480" w:lineRule="auto"/>
        <w:ind w:firstLine="720"/>
        <w:rPr>
          <w:rFonts w:ascii="Arial" w:hAnsi="Arial" w:cs="Arial"/>
          <w:i/>
          <w:iCs/>
          <w:sz w:val="24"/>
          <w:szCs w:val="24"/>
        </w:rPr>
      </w:pPr>
      <w:r w:rsidRPr="00586E25">
        <w:rPr>
          <w:rFonts w:ascii="Arial" w:hAnsi="Arial" w:cs="Arial"/>
          <w:sz w:val="24"/>
          <w:szCs w:val="24"/>
        </w:rPr>
        <w:t xml:space="preserve">If you find that this act occurred  </w:t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fldChar w:fldCharType="begin"/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instrText xml:space="preserve"> SEQ CHAPTER \h \r 1</w:instrText>
      </w:r>
      <w:r w:rsidRPr="00586E25">
        <w:rPr>
          <w:rFonts w:ascii="Arial" w:hAnsi="Arial" w:cs="Arial"/>
          <w:sz w:val="24"/>
          <w:szCs w:val="24"/>
          <w:lang w:val="en-CA"/>
        </w:rPr>
        <w:fldChar w:fldCharType="end"/>
      </w:r>
      <w:r w:rsidRPr="00586E25">
        <w:rPr>
          <w:rFonts w:ascii="Arial" w:hAnsi="Arial" w:cs="Arial"/>
          <w:i/>
          <w:iCs/>
          <w:sz w:val="24"/>
          <w:szCs w:val="24"/>
        </w:rPr>
        <w:t xml:space="preserve">[on the grounds or facilities of a school] 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[only for offenses committed prior to 9/1/20: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within one thousand feet (1,000’)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 [only for offenses committed on or after 9/1/20:</w:t>
      </w:r>
      <w:r w:rsidRPr="00586E25">
        <w:rPr>
          <w:rFonts w:ascii="Arial" w:hAnsi="Arial" w:cs="Arial"/>
          <w:i/>
          <w:iCs/>
          <w:sz w:val="24"/>
          <w:szCs w:val="24"/>
        </w:rPr>
        <w:t>within five hundred feet (500’) of or within the area bounded by a divided federal highway, whichever is less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of the real property that comprises a [public] [private] [elementary school] [middle school] [secondary school] preschool] [child care agency] [ public library] [recreational center] [park]]</w:t>
      </w:r>
      <w:r w:rsidRPr="00586E25">
        <w:rPr>
          <w:rFonts w:ascii="Arial" w:hAnsi="Arial" w:cs="Arial"/>
          <w:sz w:val="24"/>
          <w:szCs w:val="24"/>
        </w:rPr>
        <w:t xml:space="preserve"> beyond a reasonable doubt, you will indicate in your verdict for this count “We, the jury, also find the defendant(s) guilty of committing this act  </w:t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fldChar w:fldCharType="begin"/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instrText xml:space="preserve"> SEQ CHAPTER \h \r 1</w:instrText>
      </w:r>
      <w:r w:rsidRPr="00586E25">
        <w:rPr>
          <w:rFonts w:ascii="Arial" w:hAnsi="Arial" w:cs="Arial"/>
          <w:sz w:val="24"/>
          <w:szCs w:val="24"/>
          <w:lang w:val="en-CA"/>
        </w:rPr>
        <w:fldChar w:fldCharType="end"/>
      </w:r>
      <w:r w:rsidRPr="00586E25">
        <w:rPr>
          <w:rFonts w:ascii="Arial" w:hAnsi="Arial" w:cs="Arial"/>
          <w:i/>
          <w:iCs/>
          <w:sz w:val="24"/>
          <w:szCs w:val="24"/>
        </w:rPr>
        <w:t xml:space="preserve">[on the grounds or facilities of a school] 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[only for offenses committed prior to 9/1/20: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within one thousand feet (1,000’)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 [only for offenses committed on or after 9/1/20:</w:t>
      </w:r>
      <w:r w:rsidRPr="00586E25">
        <w:rPr>
          <w:rFonts w:ascii="Arial" w:hAnsi="Arial" w:cs="Arial"/>
          <w:i/>
          <w:iCs/>
          <w:sz w:val="24"/>
          <w:szCs w:val="24"/>
        </w:rPr>
        <w:t>within five hundred feet (500’) of or within the area bounded by a divided federal highway, whichever is less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of the real property that comprises a [public] [private] [elementary school] [middle school] [secondary school] preschool] [child care agency] [ public library] [recreational center] [park]].</w:t>
      </w:r>
    </w:p>
    <w:p w:rsidR="00586E25" w:rsidRPr="00586E25" w:rsidRDefault="00586E25" w:rsidP="00586E25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586E25">
        <w:rPr>
          <w:rFonts w:ascii="Arial" w:hAnsi="Arial" w:cs="Arial"/>
          <w:sz w:val="24"/>
          <w:szCs w:val="24"/>
        </w:rPr>
        <w:lastRenderedPageBreak/>
        <w:t xml:space="preserve">If you find the State has not proven that this act occurred  </w:t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fldChar w:fldCharType="begin"/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instrText xml:space="preserve"> SEQ CHAPTER \h \r 1</w:instrText>
      </w:r>
      <w:r w:rsidRPr="00586E25">
        <w:rPr>
          <w:rFonts w:ascii="Arial" w:hAnsi="Arial" w:cs="Arial"/>
          <w:sz w:val="24"/>
          <w:szCs w:val="24"/>
          <w:lang w:val="en-CA"/>
        </w:rPr>
        <w:fldChar w:fldCharType="end"/>
      </w:r>
      <w:r w:rsidRPr="00586E25">
        <w:rPr>
          <w:rFonts w:ascii="Arial" w:hAnsi="Arial" w:cs="Arial"/>
          <w:i/>
          <w:iCs/>
          <w:sz w:val="24"/>
          <w:szCs w:val="24"/>
        </w:rPr>
        <w:t xml:space="preserve">[on the grounds or facilities of a school] 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[only for offenses committed prior to 9/1/20: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within one thousand feet (1,000’)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 [only for offenses committed on or after 9/1/20:</w:t>
      </w:r>
      <w:r w:rsidRPr="00586E25">
        <w:rPr>
          <w:rFonts w:ascii="Arial" w:hAnsi="Arial" w:cs="Arial"/>
          <w:i/>
          <w:iCs/>
          <w:sz w:val="24"/>
          <w:szCs w:val="24"/>
        </w:rPr>
        <w:t>within five hundred feet (500’) of or within the area bounded by a divided federal highway, whichever is less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of the real property that comprises a [public] [private] [elementary school] [middle school] [secondary school] preschool] [child care agency] [ public library] [recreational center] [park]]</w:t>
      </w:r>
      <w:r w:rsidRPr="00586E25">
        <w:rPr>
          <w:rFonts w:ascii="Arial" w:hAnsi="Arial" w:cs="Arial"/>
          <w:sz w:val="24"/>
          <w:szCs w:val="24"/>
        </w:rPr>
        <w:t xml:space="preserve">, then you shall indicate in your verdict for this count “We, the jury do not find beyond a reasonable doubt that this act occurred  </w:t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fldChar w:fldCharType="begin"/>
      </w:r>
      <w:r w:rsidRPr="00586E25">
        <w:rPr>
          <w:rFonts w:ascii="Arial" w:hAnsi="Arial" w:cs="Arial"/>
          <w:i/>
          <w:iCs/>
          <w:sz w:val="24"/>
          <w:szCs w:val="24"/>
          <w:lang w:val="en-CA"/>
        </w:rPr>
        <w:instrText xml:space="preserve"> SEQ CHAPTER \h \r 1</w:instrText>
      </w:r>
      <w:r w:rsidRPr="00586E25">
        <w:rPr>
          <w:rFonts w:ascii="Arial" w:hAnsi="Arial" w:cs="Arial"/>
          <w:sz w:val="24"/>
          <w:szCs w:val="24"/>
          <w:lang w:val="en-CA"/>
        </w:rPr>
        <w:fldChar w:fldCharType="end"/>
      </w:r>
      <w:r w:rsidRPr="00586E25">
        <w:rPr>
          <w:rFonts w:ascii="Arial" w:hAnsi="Arial" w:cs="Arial"/>
          <w:i/>
          <w:iCs/>
          <w:sz w:val="24"/>
          <w:szCs w:val="24"/>
        </w:rPr>
        <w:t xml:space="preserve">[on the grounds or facilities of a school] 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[only for offenses committed prior to 9/1/20: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within one thousand feet (1,000’)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 [only for offenses committed on or after 9/1/20:</w:t>
      </w:r>
      <w:r w:rsidRPr="00586E25">
        <w:rPr>
          <w:rFonts w:ascii="Arial" w:hAnsi="Arial" w:cs="Arial"/>
          <w:i/>
          <w:iCs/>
          <w:sz w:val="24"/>
          <w:szCs w:val="24"/>
        </w:rPr>
        <w:t>within five hundred feet (500’) of or within the area bounded by a divided federal highway, whichever is less</w:t>
      </w:r>
      <w:r w:rsidRPr="00586E25">
        <w:rPr>
          <w:rFonts w:ascii="Arial" w:hAnsi="Arial" w:cs="Arial"/>
          <w:b/>
          <w:bCs/>
          <w:i/>
          <w:iCs/>
          <w:sz w:val="24"/>
          <w:szCs w:val="24"/>
        </w:rPr>
        <w:t>]</w:t>
      </w:r>
      <w:r w:rsidRPr="00586E25">
        <w:rPr>
          <w:rFonts w:ascii="Arial" w:hAnsi="Arial" w:cs="Arial"/>
          <w:i/>
          <w:iCs/>
          <w:sz w:val="24"/>
          <w:szCs w:val="24"/>
        </w:rPr>
        <w:t xml:space="preserve"> of the real property that comprises a [public] [private] [elementary school] [middle school] [secondary school] preschool] [child care agency] [ public library] [recreational center] [park]].</w:t>
      </w:r>
      <w:r w:rsidRPr="00586E25">
        <w:rPr>
          <w:rFonts w:ascii="Arial" w:hAnsi="Arial" w:cs="Arial"/>
          <w:sz w:val="24"/>
          <w:szCs w:val="24"/>
        </w:rPr>
        <w:t xml:space="preserve">”  </w:t>
      </w:r>
    </w:p>
    <w:p w:rsidR="00586E25" w:rsidRPr="00586E25" w:rsidRDefault="00586E25" w:rsidP="00586E25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586E25">
        <w:rPr>
          <w:rFonts w:ascii="Arial" w:hAnsi="Arial" w:cs="Arial"/>
          <w:sz w:val="24"/>
          <w:szCs w:val="24"/>
        </w:rPr>
        <w:t>Your verdict must be unanimous.</w:t>
      </w:r>
    </w:p>
    <w:p w:rsidR="0031508A" w:rsidRDefault="0031508A" w:rsidP="00F57932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41AE" w:rsidRPr="008E1229" w:rsidRDefault="00212B47" w:rsidP="000627B4">
      <w:pPr>
        <w:widowControl/>
        <w:spacing w:line="48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sectPr w:rsidR="006841AE" w:rsidRPr="008E1229" w:rsidSect="001E4C1B">
      <w:footerReference w:type="default" r:id="rId9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9D" w:rsidRDefault="001E719D">
      <w:r>
        <w:separator/>
      </w:r>
    </w:p>
  </w:endnote>
  <w:endnote w:type="continuationSeparator" w:id="0">
    <w:p w:rsidR="001E719D" w:rsidRDefault="001E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AA2" w:rsidRDefault="00811AA2">
    <w:pPr>
      <w:widowControl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9D" w:rsidRDefault="001E719D">
      <w:r>
        <w:separator/>
      </w:r>
    </w:p>
  </w:footnote>
  <w:footnote w:type="continuationSeparator" w:id="0">
    <w:p w:rsidR="001E719D" w:rsidRDefault="001E7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B20"/>
    <w:multiLevelType w:val="hybridMultilevel"/>
    <w:tmpl w:val="55F2AB0A"/>
    <w:lvl w:ilvl="0" w:tplc="85CA388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A2D0E6A"/>
    <w:multiLevelType w:val="hybridMultilevel"/>
    <w:tmpl w:val="064E29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3795A"/>
    <w:multiLevelType w:val="hybridMultilevel"/>
    <w:tmpl w:val="0C08FDEE"/>
    <w:lvl w:ilvl="0" w:tplc="BD82D9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B431B7A"/>
    <w:multiLevelType w:val="hybridMultilevel"/>
    <w:tmpl w:val="5F885F5C"/>
    <w:lvl w:ilvl="0" w:tplc="955C8E16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D55D17"/>
    <w:multiLevelType w:val="hybridMultilevel"/>
    <w:tmpl w:val="6656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270308"/>
    <w:multiLevelType w:val="hybridMultilevel"/>
    <w:tmpl w:val="946808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noTabHangInd/>
    <w:subFontBySize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6BE"/>
    <w:rsid w:val="000627B4"/>
    <w:rsid w:val="000640E7"/>
    <w:rsid w:val="001E4C1B"/>
    <w:rsid w:val="001E719D"/>
    <w:rsid w:val="00212B47"/>
    <w:rsid w:val="0031508A"/>
    <w:rsid w:val="00315606"/>
    <w:rsid w:val="00323A14"/>
    <w:rsid w:val="003737D5"/>
    <w:rsid w:val="00396488"/>
    <w:rsid w:val="003D5050"/>
    <w:rsid w:val="004C2A0D"/>
    <w:rsid w:val="004C2AE1"/>
    <w:rsid w:val="005261BC"/>
    <w:rsid w:val="00586E25"/>
    <w:rsid w:val="006841AE"/>
    <w:rsid w:val="00716845"/>
    <w:rsid w:val="00811AA2"/>
    <w:rsid w:val="008712F0"/>
    <w:rsid w:val="008E1229"/>
    <w:rsid w:val="009572D9"/>
    <w:rsid w:val="00A01999"/>
    <w:rsid w:val="00B21B71"/>
    <w:rsid w:val="00B350C8"/>
    <w:rsid w:val="00B534B6"/>
    <w:rsid w:val="00B904C1"/>
    <w:rsid w:val="00BD2EA9"/>
    <w:rsid w:val="00D04895"/>
    <w:rsid w:val="00D91C17"/>
    <w:rsid w:val="00DC2C77"/>
    <w:rsid w:val="00E026BE"/>
    <w:rsid w:val="00E621B6"/>
    <w:rsid w:val="00F2423F"/>
    <w:rsid w:val="00F57932"/>
    <w:rsid w:val="00F63650"/>
    <w:rsid w:val="00F8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1B"/>
    <w:pPr>
      <w:widowControl w:val="0"/>
      <w:autoSpaceDE w:val="0"/>
      <w:autoSpaceDN w:val="0"/>
      <w:adjustRightInd w:val="0"/>
    </w:pPr>
    <w:rPr>
      <w:rFonts w:ascii="Times New" w:hAnsi="Times New" w:cs="Times New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1E4C1B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E4C1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E4C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1E4C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E4C1B"/>
    <w:pPr>
      <w:widowControl/>
      <w:spacing w:line="48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96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4C1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C1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91C17"/>
    <w:rPr>
      <w:rFonts w:ascii="Times New" w:hAnsi="Times New" w:cs="Times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1C1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85E57-CF34-45DF-A817-95F7E9BB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AOCUSER</dc:creator>
  <cp:lastModifiedBy>Windows User</cp:lastModifiedBy>
  <cp:revision>3</cp:revision>
  <cp:lastPrinted>2013-10-17T14:16:00Z</cp:lastPrinted>
  <dcterms:created xsi:type="dcterms:W3CDTF">2020-04-10T03:46:00Z</dcterms:created>
  <dcterms:modified xsi:type="dcterms:W3CDTF">2020-12-15T16:53:00Z</dcterms:modified>
</cp:coreProperties>
</file>